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 (Web)"/>
        <w:spacing w:after="0" w:line="480" w:lineRule="auto"/>
        <w:rPr>
          <w:rFonts w:ascii="Georgia" w:cs="Georgia" w:hAnsi="Georgia" w:eastAsia="Georgia"/>
          <w:b w:val="1"/>
          <w:bCs w:val="1"/>
          <w:outline w:val="0"/>
          <w:color w:val="000000"/>
          <w:sz w:val="36"/>
          <w:szCs w:val="36"/>
          <w:u w:color="000000"/>
          <w14:textFill>
            <w14:solidFill>
              <w14:srgbClr w14:val="000000"/>
            </w14:solidFill>
          </w14:textFill>
        </w:rPr>
      </w:pPr>
      <w:r>
        <w:rPr>
          <w:rFonts w:ascii="Georgia" w:hAnsi="Georgia"/>
          <w:b w:val="1"/>
          <w:bCs w:val="1"/>
          <w:outline w:val="0"/>
          <w:color w:val="000000"/>
          <w:sz w:val="36"/>
          <w:szCs w:val="36"/>
          <w:u w:color="000000"/>
          <w:rtl w:val="0"/>
          <w:lang w:val="en-US"/>
          <w14:textFill>
            <w14:solidFill>
              <w14:srgbClr w14:val="000000"/>
            </w14:solidFill>
          </w14:textFill>
        </w:rPr>
        <w:t>Lab Exercise 5- Understanding CMD, RUN, and ENTRYPOINT in Dockerfile</w: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Objective: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To learn the differences between CMD, RUN, and ENTRYPOINT instructions in Dockerfiles by creating and running Docker containers with different configurations.</w: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Prerequisites:</w:t>
      </w:r>
    </w:p>
    <w:p>
      <w:pPr>
        <w:pStyle w:val="Normal (Web)"/>
        <w:numPr>
          <w:ilvl w:val="0"/>
          <w:numId w:val="2"/>
        </w:numPr>
        <w:bidi w:val="0"/>
        <w:spacing w:after="0" w:line="480" w:lineRule="auto"/>
        <w:ind w:right="0"/>
        <w:jc w:val="left"/>
        <w:rPr>
          <w:rFonts w:ascii="Georgia" w:hAnsi="Georgia"/>
          <w:rtl w:val="0"/>
          <w:lang w:val="en-US"/>
        </w:rPr>
      </w:pPr>
      <w:r>
        <w:rPr>
          <w:rFonts w:ascii="Georgia" w:hAnsi="Georgia"/>
          <w:outline w:val="0"/>
          <w:color w:val="000000"/>
          <w:u w:color="000000"/>
          <w:rtl w:val="0"/>
          <w:lang w:val="en-US"/>
          <w14:textFill>
            <w14:solidFill>
              <w14:srgbClr w14:val="000000"/>
            </w14:solidFill>
          </w14:textFill>
        </w:rPr>
        <w:t>Docker installed on your machine</w:t>
      </w:r>
    </w:p>
    <w:p>
      <w:pPr>
        <w:pStyle w:val="Normal (Web)"/>
        <w:numPr>
          <w:ilvl w:val="0"/>
          <w:numId w:val="2"/>
        </w:numPr>
        <w:bidi w:val="0"/>
        <w:spacing w:after="0" w:line="480" w:lineRule="auto"/>
        <w:ind w:right="0"/>
        <w:jc w:val="left"/>
        <w:rPr>
          <w:rFonts w:ascii="Georgia" w:hAnsi="Georgia"/>
          <w:rtl w:val="0"/>
          <w:lang w:val="en-US"/>
        </w:rPr>
      </w:pPr>
      <w:r>
        <w:rPr>
          <w:rFonts w:ascii="Georgia" w:hAnsi="Georgia"/>
          <w:outline w:val="0"/>
          <w:color w:val="000000"/>
          <w:u w:color="000000"/>
          <w:rtl w:val="0"/>
          <w:lang w:val="en-US"/>
          <w14:textFill>
            <w14:solidFill>
              <w14:srgbClr w14:val="000000"/>
            </w14:solidFill>
          </w14:textFill>
        </w:rPr>
        <w:t>Basic understanding of Docker and Dockerfile</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1: Overview of CMD, RUN, and ENTRYPOINT</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w:t>
      </w:r>
      <w:r>
        <w:rPr>
          <w:rFonts w:ascii="Georgia" w:hAnsi="Georgia"/>
          <w:outline w:val="0"/>
          <w:color w:val="000000"/>
          <w:u w:color="000000"/>
          <w:rtl w:val="0"/>
          <w:lang w:val="en-US"/>
          <w14:textFill>
            <w14:solidFill>
              <w14:srgbClr w14:val="000000"/>
            </w14:solidFill>
          </w14:textFill>
        </w:rPr>
        <w:t xml:space="preserve"> Executes commands at build time to install software, download dependencies, or configure the environment. The result is saved in the image.</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CMD:</w:t>
      </w:r>
      <w:r>
        <w:rPr>
          <w:rFonts w:ascii="Georgia" w:hAnsi="Georgia"/>
          <w:outline w:val="0"/>
          <w:color w:val="000000"/>
          <w:u w:color="000000"/>
          <w:rtl w:val="0"/>
          <w:lang w:val="en-US"/>
          <w14:textFill>
            <w14:solidFill>
              <w14:srgbClr w14:val="000000"/>
            </w14:solidFill>
          </w14:textFill>
        </w:rPr>
        <w:t xml:space="preserve"> Specifies the default command to be executed when a container starts. It can be overridden when running a container.</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ENTRYPOINT:</w:t>
      </w:r>
      <w:r>
        <w:rPr>
          <w:rFonts w:ascii="Georgia" w:hAnsi="Georgia"/>
          <w:outline w:val="0"/>
          <w:color w:val="000000"/>
          <w:u w:color="000000"/>
          <w:rtl w:val="0"/>
          <w:lang w:val="en-US"/>
          <w14:textFill>
            <w14:solidFill>
              <w14:srgbClr w14:val="000000"/>
            </w14:solidFill>
          </w14:textFill>
        </w:rPr>
        <w:t xml:space="preserve"> Defines the main executable for the container, which can't be easily overridden. However, additional arguments can be passed when the container starts.</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2: Exploring RUN Command</w:t>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RUN: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Create a directory called dockerfile-run-cmd-entrypoint and navigate to it: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mkdir dockerfile-run-cmd-entrypoint &amp;&amp; cd dockerfile-run-cmd-entrypoint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Create a simple Dockerfile that uses the RUN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Update the package repository and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Print the version of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curl --version</w:t>
      </w:r>
    </w:p>
    <w:p>
      <w:pPr>
        <w:pStyle w:val="Normal (Web)"/>
        <w:spacing w:after="0" w:line="480" w:lineRule="auto"/>
        <w:ind w:left="36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image using the Dockerfile: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run-example .</w:t>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Explanation: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RUN commands in this Dockerfile are executed during the image build process. The first RUN installs curl, and the second RUN command checks and prints the curl version. After the image is built, the commands executed by RUN are already baked into the image.</w:t>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Verify with Docker History:</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check the layers created by RUN using:</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history run-example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Each RUN command creates a new layer in the image.</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3: Exploring CMD Command</w:t>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include the CMD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default command to display the curl version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CMD ["curl", "--version"]</w:t>
      </w:r>
    </w:p>
    <w:p>
      <w:pPr>
        <w:pStyle w:val="Normal (Web)"/>
        <w:spacing w:after="0" w:line="480" w:lineRule="auto"/>
        <w:ind w:left="36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Docker image again: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cmd-example .</w:t>
      </w:r>
    </w:p>
    <w:p>
      <w:pPr>
        <w:pStyle w:val="Normal (Web)"/>
        <w:spacing w:after="0" w:line="480" w:lineRule="auto"/>
        <w:ind w:left="36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the container and see the output: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cmd-example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output will display the curl version as the default command defined by CMD is executed when the container starts.</w:t>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override the CMD by specifying a different command when you run the container:</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cmd-example echo "Hello from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will print Hello from CMD!, showing that the CMD can be overridden at runtime.</w:t>
      </w: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4: Exploring ENTRYPOINT Command</w:t>
      </w: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use ENTRYPOINT instead of CMD:</w:t>
      </w:r>
    </w:p>
    <w:p>
      <w:pPr>
        <w:pStyle w:val="Normal (Web)"/>
        <w:spacing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entrypoint to curl command</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ENTRYPOINT ["curl"]</w:t>
      </w: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image with the ENTRYPOINT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entrypoint-example .</w:t>
      </w: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When you run the container, since ENTRYPOINT is set to curl, you need to provide arguments to the curl command:</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entrypoint-example --version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will print the curl version because ENTRYPOINT defines the main executable (in this case, curl) and --version is passed as an argument to curl.</w:t>
      </w: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Unlike CMD, the ENTRYPOINT is not easily overridden. If you try to override it using:</w:t>
      </w:r>
    </w:p>
    <w:p>
      <w:pPr>
        <w:pStyle w:val="Normal (Web)"/>
        <w:spacing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entrypoint-example echo "Hello from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It will result in an error because curl will interpret echo as an argument.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However, you can use the --entrypoint option to change the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 /bin/bash entrypoint-example -c "echo Hello from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runs the container with /bin/bash as the entrypoint, overriding the default ENTRYPOINT.</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5: Combining CMD and ENTRYPOINT</w:t>
      </w: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Both CMD and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use both CMD and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entrypoint to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ENTRYPOINT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default arguments to --version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CMD ["--version"]</w:t>
      </w:r>
    </w:p>
    <w:p>
      <w:pPr>
        <w:pStyle w:val="Normal (Web)"/>
        <w:spacing w:after="0" w:line="480" w:lineRule="auto"/>
        <w:ind w:left="36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new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combined-example .</w:t>
      </w: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When you run the container without specifying any arguments, it will use the CMD as arguments to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combined-example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output will show the curl version, as ENTRYPOINT is curl and CMD provides --version as the argument.</w:t>
      </w: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CMD Arguments:</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override the CMD arguments by specifying your own arguments:</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combined-example https://www.google.com</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command will run curl https://www.google.com inside the container.</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Summary of Differences:</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w:t>
      </w:r>
      <w:r>
        <w:rPr>
          <w:rFonts w:ascii="Georgia" w:hAnsi="Georgia"/>
          <w:outline w:val="0"/>
          <w:color w:val="000000"/>
          <w:u w:color="000000"/>
          <w:rtl w:val="0"/>
          <w:lang w:val="en-US"/>
          <w14:textFill>
            <w14:solidFill>
              <w14:srgbClr w14:val="000000"/>
            </w14:solidFill>
          </w14:textFill>
        </w:rPr>
        <w:t xml:space="preserve"> Executes commands during the image build process and creates layers. It is used to install packages and configure the environment.</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CMD:</w:t>
      </w:r>
      <w:r>
        <w:rPr>
          <w:rFonts w:ascii="Georgia" w:hAnsi="Georgia"/>
          <w:outline w:val="0"/>
          <w:color w:val="000000"/>
          <w:u w:color="000000"/>
          <w:rtl w:val="0"/>
          <w:lang w:val="en-US"/>
          <w14:textFill>
            <w14:solidFill>
              <w14:srgbClr w14:val="000000"/>
            </w14:solidFill>
          </w14:textFill>
        </w:rPr>
        <w:t xml:space="preserve"> Specifies the default command to run when the container starts. It can be overridden by passing a different command when running the container.</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ENTRYPOINT:</w:t>
      </w:r>
      <w:r>
        <w:rPr>
          <w:rFonts w:ascii="Georgia" w:hAnsi="Georgia"/>
          <w:outline w:val="0"/>
          <w:color w:val="000000"/>
          <w:u w:color="000000"/>
          <w:rtl w:val="0"/>
          <w:lang w:val="en-US"/>
          <w14:textFill>
            <w14:solidFill>
              <w14:srgbClr w14:val="000000"/>
            </w14:solidFill>
          </w14:textFill>
        </w:rPr>
        <w:t xml:space="preserve"> Specifies the main command for the container. It is harder to override but allows passing arguments from the command line. When combined with CMD, CMD provides the default arguments for ENTRYPOINT.</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Conclusion: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lab exercise demonstrates the fundamental differences between RUN, CMD, and ENTRYPOINT in Docker. Each command serves a different purpose, from image build-time configuration (RUN) to defining the container</w:t>
      </w:r>
      <w:r>
        <w:rPr>
          <w:rFonts w:ascii="Georgia" w:hAnsi="Georgia" w:hint="default"/>
          <w:outline w:val="0"/>
          <w:color w:val="000000"/>
          <w:u w:color="000000"/>
          <w:rtl w:val="0"/>
          <w:lang w:val="en-US"/>
          <w14:textFill>
            <w14:solidFill>
              <w14:srgbClr w14:val="000000"/>
            </w14:solidFill>
          </w14:textFill>
        </w:rPr>
        <w:t>’</w:t>
      </w:r>
      <w:r>
        <w:rPr>
          <w:rFonts w:ascii="Georgia" w:hAnsi="Georgia"/>
          <w:outline w:val="0"/>
          <w:color w:val="000000"/>
          <w:u w:color="000000"/>
          <w:rtl w:val="0"/>
          <w:lang w:val="en-US"/>
          <w14:textFill>
            <w14:solidFill>
              <w14:srgbClr w14:val="000000"/>
            </w14:solidFill>
          </w14:textFill>
        </w:rPr>
        <w:t>s behavior at runtime (CMD and ENTRYPOINT). Understanding these differences is crucial for building effective and flexible Docker images.</w:t>
      </w:r>
      <w:r>
        <w:rPr>
          <w:rFonts w:ascii="Georgia" w:cs="Georgia" w:hAnsi="Georgia" w:eastAsia="Georgia"/>
          <w:outline w:val="0"/>
          <w:color w:val="000000"/>
          <w:u w:color="000000"/>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-266541</wp:posOffset>
            </wp:positionH>
            <wp:positionV relativeFrom="line">
              <wp:posOffset>240001</wp:posOffset>
            </wp:positionV>
            <wp:extent cx="6012816" cy="3905149"/>
            <wp:effectExtent l="0" t="0" r="0" b="0"/>
            <wp:wrapThrough wrapText="bothSides" distL="152400" distR="152400">
              <wp:wrapPolygon edited="1">
                <wp:start x="0" y="0"/>
                <wp:lineTo x="21600" y="0"/>
                <wp:lineTo x="21600" y="21631"/>
                <wp:lineTo x="0" y="21631"/>
                <wp:lineTo x="0" y="0"/>
              </wp:wrapPolygon>
            </wp:wrapThrough>
            <wp:docPr id="1073741832" name="officeArt object" descr="Screenshot 2026-02-01 at 8.49.15 PM.png"/>
            <wp:cNvGraphicFramePr/>
            <a:graphic xmlns:a="http://schemas.openxmlformats.org/drawingml/2006/main">
              <a:graphicData uri="http://schemas.openxmlformats.org/drawingml/2006/picture">
                <pic:pic xmlns:pic="http://schemas.openxmlformats.org/drawingml/2006/picture">
                  <pic:nvPicPr>
                    <pic:cNvPr id="1073741832" name="Screenshot 2026-02-01 at 8.49.15 PM.png" descr="Screenshot 2026-02-01 at 8.49.15 PM.png"/>
                    <pic:cNvPicPr>
                      <a:picLocks noChangeAspect="1"/>
                    </pic:cNvPicPr>
                  </pic:nvPicPr>
                  <pic:blipFill>
                    <a:blip r:embed="rId4">
                      <a:extLst/>
                    </a:blip>
                    <a:stretch>
                      <a:fillRect/>
                    </a:stretch>
                  </pic:blipFill>
                  <pic:spPr>
                    <a:xfrm>
                      <a:off x="0" y="0"/>
                      <a:ext cx="6012816" cy="3905149"/>
                    </a:xfrm>
                    <a:prstGeom prst="rect">
                      <a:avLst/>
                    </a:prstGeom>
                    <a:ln w="12700" cap="flat">
                      <a:noFill/>
                      <a:miter lim="400000"/>
                    </a:ln>
                    <a:effectLst/>
                  </pic:spPr>
                </pic:pic>
              </a:graphicData>
            </a:graphic>
          </wp:anchor>
        </w:drawing>
      </w:r>
    </w:p>
    <w:p>
      <w:pPr>
        <w:pStyle w:val="Normal (Web)"/>
        <w:spacing w:after="0" w:line="480" w:lineRule="auto"/>
      </w:pPr>
      <w:r>
        <w:rPr>
          <w:rFonts w:ascii="Georgia" w:cs="Georgia" w:hAnsi="Georgia" w:eastAsia="Georgia"/>
          <w:outline w:val="0"/>
          <w:color w:val="000000"/>
          <w:u w:color="000000"/>
          <w14:textFill>
            <w14:solidFill>
              <w14:srgbClr w14:val="000000"/>
            </w14:solidFill>
          </w14:textFill>
        </w:rPr>
        <w:br w:type="textWrapping"/>
      </w:r>
      <w:r>
        <w:rPr>
          <w:rFonts w:ascii="Georgia" w:cs="Georgia" w:hAnsi="Georgia" w:eastAsia="Georgia"/>
          <w:outline w:val="0"/>
          <w:color w:val="000000"/>
          <w:u w:color="000000"/>
          <w14:textFill>
            <w14:solidFill>
              <w14:srgbClr w14:val="000000"/>
            </w14:solidFill>
          </w14:textFill>
        </w:rPr>
        <w:br w:type="page"/>
      </w:r>
    </w:p>
    <w:p>
      <w:pPr>
        <w:pStyle w:val="Normal (Web)"/>
        <w:spacing w:after="0" w:line="480" w:lineRule="auto"/>
      </w:pPr>
      <w:r>
        <w:drawing xmlns:a="http://schemas.openxmlformats.org/drawingml/2006/main">
          <wp:anchor distT="152400" distB="152400" distL="152400" distR="152400" simplePos="0" relativeHeight="251660288" behindDoc="0" locked="0" layoutInCell="1" allowOverlap="1">
            <wp:simplePos x="0" y="0"/>
            <wp:positionH relativeFrom="page">
              <wp:posOffset>690879</wp:posOffset>
            </wp:positionH>
            <wp:positionV relativeFrom="page">
              <wp:posOffset>191185</wp:posOffset>
            </wp:positionV>
            <wp:extent cx="6012816" cy="3905149"/>
            <wp:effectExtent l="0" t="0" r="0" b="0"/>
            <wp:wrapThrough wrapText="bothSides" distL="152400" distR="152400">
              <wp:wrapPolygon edited="1">
                <wp:start x="0" y="0"/>
                <wp:lineTo x="21600" y="0"/>
                <wp:lineTo x="21600" y="21631"/>
                <wp:lineTo x="0" y="21631"/>
                <wp:lineTo x="0" y="0"/>
              </wp:wrapPolygon>
            </wp:wrapThrough>
            <wp:docPr id="1073741833" name="officeArt object" descr="Screenshot 2026-02-01 at 8.49.33 PM.png"/>
            <wp:cNvGraphicFramePr/>
            <a:graphic xmlns:a="http://schemas.openxmlformats.org/drawingml/2006/main">
              <a:graphicData uri="http://schemas.openxmlformats.org/drawingml/2006/picture">
                <pic:pic xmlns:pic="http://schemas.openxmlformats.org/drawingml/2006/picture">
                  <pic:nvPicPr>
                    <pic:cNvPr id="1073741833" name="Screenshot 2026-02-01 at 8.49.33 PM.png" descr="Screenshot 2026-02-01 at 8.49.33 PM.png"/>
                    <pic:cNvPicPr>
                      <a:picLocks noChangeAspect="1"/>
                    </pic:cNvPicPr>
                  </pic:nvPicPr>
                  <pic:blipFill>
                    <a:blip r:embed="rId5">
                      <a:extLst/>
                    </a:blip>
                    <a:stretch>
                      <a:fillRect/>
                    </a:stretch>
                  </pic:blipFill>
                  <pic:spPr>
                    <a:xfrm>
                      <a:off x="0" y="0"/>
                      <a:ext cx="6012816" cy="390514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page">
              <wp:posOffset>604519</wp:posOffset>
            </wp:positionH>
            <wp:positionV relativeFrom="page">
              <wp:posOffset>4448940</wp:posOffset>
            </wp:positionV>
            <wp:extent cx="6012816" cy="3905149"/>
            <wp:effectExtent l="0" t="0" r="0" b="0"/>
            <wp:wrapThrough wrapText="bothSides" distL="152400" distR="152400">
              <wp:wrapPolygon edited="1">
                <wp:start x="0" y="0"/>
                <wp:lineTo x="21600" y="0"/>
                <wp:lineTo x="21600" y="21631"/>
                <wp:lineTo x="0" y="21631"/>
                <wp:lineTo x="0" y="0"/>
              </wp:wrapPolygon>
            </wp:wrapThrough>
            <wp:docPr id="1073741834" name="officeArt object" descr="Screenshot 2026-02-01 at 8.50.06 PM.png"/>
            <wp:cNvGraphicFramePr/>
            <a:graphic xmlns:a="http://schemas.openxmlformats.org/drawingml/2006/main">
              <a:graphicData uri="http://schemas.openxmlformats.org/drawingml/2006/picture">
                <pic:pic xmlns:pic="http://schemas.openxmlformats.org/drawingml/2006/picture">
                  <pic:nvPicPr>
                    <pic:cNvPr id="1073741834" name="Screenshot 2026-02-01 at 8.50.06 PM.png" descr="Screenshot 2026-02-01 at 8.50.06 PM.png"/>
                    <pic:cNvPicPr>
                      <a:picLocks noChangeAspect="1"/>
                    </pic:cNvPicPr>
                  </pic:nvPicPr>
                  <pic:blipFill>
                    <a:blip r:embed="rId6">
                      <a:extLst/>
                    </a:blip>
                    <a:stretch>
                      <a:fillRect/>
                    </a:stretch>
                  </pic:blipFill>
                  <pic:spPr>
                    <a:xfrm>
                      <a:off x="0" y="0"/>
                      <a:ext cx="6012816" cy="3905149"/>
                    </a:xfrm>
                    <a:prstGeom prst="rect">
                      <a:avLst/>
                    </a:prstGeom>
                    <a:ln w="12700" cap="flat">
                      <a:noFill/>
                      <a:miter lim="400000"/>
                    </a:ln>
                    <a:effectLst/>
                  </pic:spPr>
                </pic:pic>
              </a:graphicData>
            </a:graphic>
          </wp:anchor>
        </w:drawing>
      </w:r>
    </w:p>
    <w:sectPr>
      <w:headerReference w:type="default" r:id="rId7"/>
      <w:footerReference w:type="default" r:id="rId8"/>
      <w:pgSz w:w="11900" w:h="16840" w:orient="portrait"/>
      <w:pgMar w:top="1440" w:right="991"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